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bookmarkEnd w:id="0"/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2386E" w:rsidRPr="00B2386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П. Лумумбы, 87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311BB7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2386E" w:rsidRPr="00B2386E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05758" w:rsidRPr="00B2386E"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311BB7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743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П. Лумумбы, 87 г. Майкопа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П. Лумумбы, 87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11BB7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8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6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4F5BB9" w:rsidRPr="00B2386E">
        <w:rPr>
          <w:rFonts w:ascii="Times New Roman" w:hAnsi="Times New Roman"/>
          <w:color w:val="000000"/>
          <w:sz w:val="26"/>
          <w:szCs w:val="26"/>
        </w:rPr>
        <w:t>8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2386E" w:rsidRPr="00B2386E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B238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2386E" w:rsidRPr="00B2386E" w:rsidRDefault="00B2386E" w:rsidP="00B2386E">
      <w:pPr>
        <w:ind w:right="-285" w:firstLine="720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bCs/>
          <w:sz w:val="26"/>
          <w:szCs w:val="26"/>
        </w:rPr>
        <w:t xml:space="preserve">Предоставить Деркачеву Тимофею Витальевичу разрешение </w:t>
      </w:r>
      <w:r w:rsidRPr="00B2386E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– для реконструкции индивидуального жилого дома по ул. П. Лумумбы, 87 г. Майкопа на расстоянии 0,8 м от границы земельного участка по ул. П. Лумумбы, 89 г. Майкопа и на расстоянии 1 м от красной линии проезда с ул. П. Лумумбы г. Майкопа.</w:t>
      </w:r>
    </w:p>
    <w:p w:rsidR="004F5BB9" w:rsidRDefault="004F5BB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F5BB9" w:rsidRDefault="004F5BB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4201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B2386E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905758"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340</cp:revision>
  <cp:lastPrinted>2019-06-21T07:18:00Z</cp:lastPrinted>
  <dcterms:created xsi:type="dcterms:W3CDTF">2018-07-23T09:07:00Z</dcterms:created>
  <dcterms:modified xsi:type="dcterms:W3CDTF">2019-07-01T06:59:00Z</dcterms:modified>
</cp:coreProperties>
</file>